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270F" w14:textId="77777777" w:rsidR="00C47710" w:rsidRDefault="00C47710" w:rsidP="00C47710">
      <w:pPr>
        <w:pStyle w:val="a9"/>
        <w:widowControl w:val="0"/>
        <w:shd w:val="clear" w:color="auto" w:fill="FFFFFF"/>
        <w:adjustRightInd w:val="0"/>
        <w:spacing w:before="0" w:beforeAutospacing="0" w:after="0" w:afterAutospacing="0" w:line="570" w:lineRule="exact"/>
        <w:jc w:val="both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黑体" w:eastAsia="黑体" w:hAnsi="黑体" w:hint="eastAsia"/>
          <w:sz w:val="32"/>
          <w:szCs w:val="32"/>
          <w:shd w:val="clear" w:color="auto" w:fill="FFFFFF"/>
        </w:rPr>
        <w:t>附件2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 xml:space="preserve">   </w:t>
      </w:r>
    </w:p>
    <w:p w14:paraId="675E3DC4" w14:textId="77777777" w:rsidR="00C47710" w:rsidRDefault="00C47710" w:rsidP="00C47710">
      <w:pPr>
        <w:pStyle w:val="1"/>
        <w:snapToGrid w:val="0"/>
        <w:jc w:val="center"/>
        <w:rPr>
          <w:rFonts w:ascii="Times New Roman" w:eastAsia="方正小标宋简体" w:hAnsi="Times New Roman" w:hint="default"/>
          <w:b w:val="0"/>
          <w:bCs w:val="0"/>
          <w:sz w:val="36"/>
          <w:szCs w:val="36"/>
        </w:rPr>
      </w:pPr>
      <w:r>
        <w:rPr>
          <w:rFonts w:ascii="Times New Roman" w:eastAsia="方正小标宋简体" w:hAnsi="Times New Roman"/>
          <w:b w:val="0"/>
          <w:bCs w:val="0"/>
          <w:sz w:val="36"/>
          <w:szCs w:val="36"/>
        </w:rPr>
        <w:t xml:space="preserve">      </w:t>
      </w:r>
      <w:r>
        <w:rPr>
          <w:rFonts w:ascii="Times New Roman" w:eastAsia="方正小标宋简体" w:hAnsi="Times New Roman"/>
          <w:b w:val="0"/>
          <w:bCs w:val="0"/>
          <w:sz w:val="36"/>
          <w:szCs w:val="36"/>
        </w:rPr>
        <w:t>区域性股权市场数字化转型发展培训分组讨论及方案汇报安排</w:t>
      </w:r>
    </w:p>
    <w:p w14:paraId="257487CF" w14:textId="77777777" w:rsidR="00C47710" w:rsidRDefault="00C47710" w:rsidP="00C47710">
      <w:pPr>
        <w:pStyle w:val="a7"/>
        <w:tabs>
          <w:tab w:val="left" w:pos="8580"/>
        </w:tabs>
        <w:ind w:firstLineChars="200" w:firstLine="598"/>
        <w:rPr>
          <w:rFonts w:ascii="Times New Roman" w:eastAsia="仿宋" w:hAnsi="Times New Roman" w:cs="Times New Roman"/>
          <w:spacing w:val="-1"/>
          <w:sz w:val="30"/>
          <w:szCs w:val="30"/>
        </w:rPr>
      </w:pPr>
      <w:r>
        <w:rPr>
          <w:rFonts w:ascii="Times New Roman" w:eastAsia="仿宋" w:hAnsi="Times New Roman" w:cs="Times New Roman" w:hint="eastAsia"/>
          <w:b/>
          <w:bCs/>
          <w:spacing w:val="-1"/>
          <w:sz w:val="30"/>
          <w:szCs w:val="30"/>
        </w:rPr>
        <w:t>一、目的</w:t>
      </w:r>
    </w:p>
    <w:p w14:paraId="028AD07E" w14:textId="77777777" w:rsidR="00C47710" w:rsidRDefault="00C47710" w:rsidP="00C47710">
      <w:pPr>
        <w:pStyle w:val="a7"/>
        <w:spacing w:before="250" w:line="329" w:lineRule="auto"/>
        <w:ind w:left="39" w:right="75" w:firstLine="669"/>
        <w:rPr>
          <w:rFonts w:ascii="Times New Roman" w:eastAsia="仿宋" w:hAnsi="Times New Roman" w:cs="Times New Roman"/>
          <w:spacing w:val="-1"/>
          <w:sz w:val="30"/>
          <w:szCs w:val="30"/>
        </w:rPr>
      </w:pPr>
      <w:r>
        <w:rPr>
          <w:rFonts w:ascii="Times New Roman" w:eastAsia="仿宋" w:hAnsi="Times New Roman" w:cs="Times New Roman" w:hint="eastAsia"/>
          <w:spacing w:val="-1"/>
          <w:sz w:val="30"/>
          <w:szCs w:val="30"/>
        </w:rPr>
        <w:t>为推动区域性股权市场高质量发展和数字化转型，转变发展思路和业务逻辑，充分运用数字化手段建设服务产品体系，有效发掘并服务企业各类需求，提高区域性股权市场的服务能力和水平。</w:t>
      </w:r>
    </w:p>
    <w:p w14:paraId="226D1F68" w14:textId="744B68CF" w:rsidR="00C47710" w:rsidRDefault="00C47710" w:rsidP="00C47710">
      <w:pPr>
        <w:pStyle w:val="a7"/>
        <w:tabs>
          <w:tab w:val="left" w:pos="8580"/>
        </w:tabs>
        <w:ind w:firstLineChars="200" w:firstLine="598"/>
        <w:rPr>
          <w:rFonts w:ascii="Times New Roman" w:eastAsia="仿宋" w:hAnsi="Times New Roman" w:cs="Times New Roman"/>
          <w:b/>
          <w:bCs/>
          <w:spacing w:val="-1"/>
          <w:sz w:val="30"/>
          <w:szCs w:val="30"/>
        </w:rPr>
      </w:pPr>
      <w:r>
        <w:rPr>
          <w:rFonts w:ascii="Times New Roman" w:eastAsia="仿宋" w:hAnsi="Times New Roman" w:cs="Times New Roman" w:hint="eastAsia"/>
          <w:b/>
          <w:bCs/>
          <w:spacing w:val="-1"/>
          <w:sz w:val="30"/>
          <w:szCs w:val="30"/>
        </w:rPr>
        <w:t>二、分组讨论</w:t>
      </w:r>
      <w:r w:rsidR="00005E10">
        <w:rPr>
          <w:rFonts w:ascii="Times New Roman" w:eastAsia="仿宋" w:hAnsi="Times New Roman" w:cs="Times New Roman" w:hint="eastAsia"/>
          <w:b/>
          <w:bCs/>
          <w:spacing w:val="-1"/>
          <w:sz w:val="30"/>
          <w:szCs w:val="30"/>
        </w:rPr>
        <w:t>安排</w:t>
      </w:r>
    </w:p>
    <w:p w14:paraId="4F5AA403" w14:textId="18733D20" w:rsidR="00C47710" w:rsidRDefault="00C47710" w:rsidP="00C47710">
      <w:pPr>
        <w:pStyle w:val="1"/>
        <w:autoSpaceDE w:val="0"/>
        <w:autoSpaceDN w:val="0"/>
        <w:spacing w:before="0" w:beforeAutospacing="0" w:after="0" w:afterAutospacing="0"/>
        <w:ind w:firstLineChars="200" w:firstLine="596"/>
        <w:jc w:val="both"/>
        <w:rPr>
          <w:rFonts w:ascii="Times New Roman" w:eastAsia="仿宋" w:hAnsi="Times New Roman" w:hint="default"/>
          <w:b w:val="0"/>
          <w:bCs w:val="0"/>
          <w:spacing w:val="-1"/>
          <w:kern w:val="0"/>
          <w:sz w:val="30"/>
          <w:szCs w:val="30"/>
        </w:rPr>
      </w:pPr>
      <w:r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（一）</w:t>
      </w:r>
      <w:r w:rsidR="007B3DF9"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所有学员分为</w:t>
      </w:r>
      <w:r w:rsidR="007B3DF9"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8</w:t>
      </w:r>
      <w:r w:rsidR="007B3DF9"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个小组，每组</w:t>
      </w:r>
      <w:r w:rsidR="007B3DF9"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8</w:t>
      </w:r>
      <w:r w:rsidR="007B3DF9">
        <w:rPr>
          <w:rFonts w:ascii="Times New Roman" w:eastAsia="仿宋" w:hAnsi="Times New Roman" w:hint="default"/>
          <w:b w:val="0"/>
          <w:bCs w:val="0"/>
          <w:spacing w:val="-1"/>
          <w:kern w:val="0"/>
          <w:sz w:val="30"/>
          <w:szCs w:val="30"/>
        </w:rPr>
        <w:t>~</w:t>
      </w:r>
      <w:r w:rsidR="007B3DF9"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9</w:t>
      </w:r>
      <w:r w:rsidR="007B3DF9"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人，</w:t>
      </w:r>
      <w:bookmarkStart w:id="0" w:name="_Hlk158116304"/>
      <w:r w:rsidR="007B3DF9"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根据报名情况分组并将在培训开班时公布。</w:t>
      </w:r>
      <w:bookmarkEnd w:id="0"/>
    </w:p>
    <w:p w14:paraId="6352DFA7" w14:textId="77777777" w:rsidR="00C47710" w:rsidRDefault="00C47710" w:rsidP="00C47710">
      <w:pPr>
        <w:pStyle w:val="1"/>
        <w:autoSpaceDE w:val="0"/>
        <w:autoSpaceDN w:val="0"/>
        <w:spacing w:before="0" w:beforeAutospacing="0" w:after="0" w:afterAutospacing="0"/>
        <w:ind w:firstLineChars="200" w:firstLine="596"/>
        <w:jc w:val="both"/>
        <w:rPr>
          <w:rFonts w:ascii="Times New Roman" w:eastAsia="仿宋" w:hAnsi="Times New Roman" w:hint="default"/>
          <w:b w:val="0"/>
          <w:bCs w:val="0"/>
          <w:spacing w:val="-1"/>
          <w:kern w:val="0"/>
          <w:sz w:val="30"/>
          <w:szCs w:val="30"/>
        </w:rPr>
      </w:pPr>
      <w:r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（二）每组自选组长，组长负责牵头组织分组讨论实施工作。各小组可围绕如何做好区域性股权市场数字化转型发展的培训主题，结合区域性股权市场功能定位和发展框架进行研讨。</w:t>
      </w:r>
    </w:p>
    <w:p w14:paraId="7D5AFE54" w14:textId="77777777" w:rsidR="00C47710" w:rsidRDefault="00C47710" w:rsidP="00C47710">
      <w:pPr>
        <w:pStyle w:val="1"/>
        <w:autoSpaceDE w:val="0"/>
        <w:autoSpaceDN w:val="0"/>
        <w:spacing w:before="0" w:beforeAutospacing="0" w:after="0" w:afterAutospacing="0"/>
        <w:ind w:firstLineChars="200" w:firstLine="596"/>
        <w:jc w:val="both"/>
        <w:rPr>
          <w:rFonts w:ascii="Times New Roman" w:eastAsia="仿宋" w:hAnsi="Times New Roman" w:hint="default"/>
          <w:b w:val="0"/>
          <w:bCs w:val="0"/>
          <w:spacing w:val="-1"/>
          <w:kern w:val="0"/>
          <w:sz w:val="30"/>
          <w:szCs w:val="30"/>
        </w:rPr>
      </w:pPr>
      <w:r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（三）时间：</w:t>
      </w:r>
      <w:r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3</w:t>
      </w:r>
      <w:r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月</w:t>
      </w:r>
      <w:r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11</w:t>
      </w:r>
      <w:r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至</w:t>
      </w:r>
      <w:r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22</w:t>
      </w:r>
      <w:r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日</w:t>
      </w:r>
      <w:r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16:10-17:30</w:t>
      </w:r>
      <w:r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；</w:t>
      </w:r>
    </w:p>
    <w:p w14:paraId="26DBD59A" w14:textId="77777777" w:rsidR="00C47710" w:rsidRDefault="00C47710" w:rsidP="00C47710">
      <w:pPr>
        <w:pStyle w:val="1"/>
        <w:autoSpaceDE w:val="0"/>
        <w:autoSpaceDN w:val="0"/>
        <w:spacing w:before="0" w:beforeAutospacing="0" w:after="0" w:afterAutospacing="0"/>
        <w:ind w:firstLineChars="200" w:firstLine="596"/>
        <w:jc w:val="both"/>
        <w:rPr>
          <w:rFonts w:ascii="Times New Roman" w:eastAsia="仿宋" w:hAnsi="Times New Roman" w:hint="default"/>
          <w:b w:val="0"/>
          <w:bCs w:val="0"/>
          <w:spacing w:val="-1"/>
          <w:kern w:val="0"/>
          <w:sz w:val="30"/>
          <w:szCs w:val="30"/>
        </w:rPr>
      </w:pPr>
      <w:r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（四）地点：资本市场学院会议室。</w:t>
      </w:r>
    </w:p>
    <w:p w14:paraId="5A9E3CCD" w14:textId="77777777" w:rsidR="00C47710" w:rsidRDefault="00C47710" w:rsidP="00C47710">
      <w:pPr>
        <w:pStyle w:val="a7"/>
        <w:tabs>
          <w:tab w:val="left" w:pos="8580"/>
        </w:tabs>
        <w:ind w:firstLineChars="200" w:firstLine="598"/>
        <w:rPr>
          <w:rFonts w:ascii="Times New Roman" w:eastAsia="仿宋" w:hAnsi="Times New Roman" w:cs="Times New Roman"/>
          <w:b/>
          <w:bCs/>
          <w:spacing w:val="-1"/>
          <w:sz w:val="30"/>
          <w:szCs w:val="30"/>
        </w:rPr>
      </w:pPr>
      <w:r>
        <w:rPr>
          <w:rFonts w:ascii="Times New Roman" w:eastAsia="仿宋" w:hAnsi="Times New Roman" w:cs="Times New Roman" w:hint="eastAsia"/>
          <w:b/>
          <w:bCs/>
          <w:spacing w:val="-1"/>
          <w:sz w:val="30"/>
          <w:szCs w:val="30"/>
        </w:rPr>
        <w:t>三、数字化转型方案汇报</w:t>
      </w:r>
    </w:p>
    <w:p w14:paraId="038F65BC" w14:textId="77777777" w:rsidR="00C47710" w:rsidRDefault="00C47710" w:rsidP="00C47710">
      <w:pPr>
        <w:pStyle w:val="1"/>
        <w:autoSpaceDE w:val="0"/>
        <w:autoSpaceDN w:val="0"/>
        <w:spacing w:before="0" w:beforeAutospacing="0" w:after="0" w:afterAutospacing="0"/>
        <w:ind w:firstLineChars="200" w:firstLine="596"/>
        <w:jc w:val="both"/>
        <w:rPr>
          <w:rFonts w:ascii="Times New Roman" w:eastAsia="仿宋" w:hAnsi="Times New Roman" w:hint="default"/>
          <w:b w:val="0"/>
          <w:bCs w:val="0"/>
          <w:spacing w:val="-1"/>
          <w:kern w:val="0"/>
          <w:sz w:val="30"/>
          <w:szCs w:val="30"/>
        </w:rPr>
      </w:pPr>
      <w:r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（一）分</w:t>
      </w:r>
      <w:r>
        <w:rPr>
          <w:rFonts w:ascii="Times New Roman" w:eastAsia="仿宋" w:hAnsi="Times New Roman"/>
          <w:b w:val="0"/>
          <w:bCs w:val="0"/>
          <w:spacing w:val="-1"/>
          <w:sz w:val="30"/>
          <w:szCs w:val="30"/>
        </w:rPr>
        <w:t>组人员在充分讨论的基础上，以各股交中心为单位</w:t>
      </w:r>
      <w:r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，形成一份</w:t>
      </w:r>
      <w:r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2000</w:t>
      </w:r>
      <w:r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字左右的数字化转型方案（附</w:t>
      </w:r>
      <w:r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PPT</w:t>
      </w:r>
      <w:r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）。方案应紧扣区域性股权市场功能定位，结合场外市场业务逻辑，思路清晰、</w:t>
      </w:r>
      <w:r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lastRenderedPageBreak/>
        <w:t>逻辑完整，具有较高必要性、可行性、可操作性以及具体落地路径，有助于数字化转型建设，提高服务企业的质效。</w:t>
      </w:r>
    </w:p>
    <w:p w14:paraId="2F3E87EF" w14:textId="77777777" w:rsidR="00C47710" w:rsidRDefault="00C47710" w:rsidP="00C47710">
      <w:pPr>
        <w:pStyle w:val="1"/>
        <w:autoSpaceDE w:val="0"/>
        <w:autoSpaceDN w:val="0"/>
        <w:spacing w:before="0" w:beforeAutospacing="0" w:after="0" w:afterAutospacing="0"/>
        <w:ind w:firstLineChars="200" w:firstLine="596"/>
        <w:jc w:val="both"/>
        <w:rPr>
          <w:rFonts w:ascii="Times New Roman" w:eastAsia="仿宋" w:hAnsi="Times New Roman" w:hint="default"/>
          <w:b w:val="0"/>
          <w:bCs w:val="0"/>
          <w:spacing w:val="-1"/>
          <w:kern w:val="0"/>
          <w:sz w:val="30"/>
          <w:szCs w:val="30"/>
        </w:rPr>
      </w:pPr>
      <w:r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（二）各区域性股权市场于</w:t>
      </w:r>
      <w:r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3</w:t>
      </w:r>
      <w:r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月</w:t>
      </w:r>
      <w:r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22</w:t>
      </w:r>
      <w:r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日</w:t>
      </w:r>
      <w:r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9:00-17:30</w:t>
      </w:r>
      <w:r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以</w:t>
      </w:r>
      <w:r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PPT</w:t>
      </w:r>
      <w:r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形式汇报；汇报顺序抽签确定，如若更换抽签顺序请自行协商一致后报组织人员进行更换；汇报时间严格控制在</w:t>
      </w:r>
      <w:r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15</w:t>
      </w:r>
      <w:r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分钟。每组汇报后</w:t>
      </w:r>
      <w:r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10</w:t>
      </w:r>
      <w:r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分钟交流讨论。</w:t>
      </w:r>
    </w:p>
    <w:p w14:paraId="0CF19CDE" w14:textId="77777777" w:rsidR="00C47710" w:rsidRDefault="00C47710" w:rsidP="00C47710">
      <w:pPr>
        <w:pStyle w:val="1"/>
        <w:autoSpaceDE w:val="0"/>
        <w:autoSpaceDN w:val="0"/>
        <w:spacing w:before="0" w:beforeAutospacing="0" w:after="0" w:afterAutospacing="0"/>
        <w:ind w:firstLineChars="200" w:firstLine="596"/>
        <w:jc w:val="both"/>
        <w:rPr>
          <w:rFonts w:ascii="Times New Roman" w:eastAsia="仿宋" w:hAnsi="Times New Roman" w:hint="default"/>
          <w:b w:val="0"/>
          <w:bCs w:val="0"/>
          <w:spacing w:val="-1"/>
          <w:kern w:val="0"/>
          <w:sz w:val="30"/>
          <w:szCs w:val="30"/>
        </w:rPr>
      </w:pPr>
      <w:r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（三）请各运营机构于</w:t>
      </w:r>
      <w:r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3</w:t>
      </w:r>
      <w:r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月</w:t>
      </w:r>
      <w:r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21</w:t>
      </w:r>
      <w:r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日</w:t>
      </w:r>
      <w:r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17:30</w:t>
      </w:r>
      <w:r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前将方案（</w:t>
      </w:r>
      <w:r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word</w:t>
      </w:r>
      <w:r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和</w:t>
      </w:r>
      <w:r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PPT</w:t>
      </w:r>
      <w:r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）及汇报人发送至联系人李颖（</w:t>
      </w:r>
      <w:r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13821261433</w:t>
      </w:r>
      <w:r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，</w:t>
      </w:r>
      <w:proofErr w:type="gramStart"/>
      <w:r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微信同</w:t>
      </w:r>
      <w:proofErr w:type="gramEnd"/>
      <w:r>
        <w:rPr>
          <w:rFonts w:ascii="Times New Roman" w:eastAsia="仿宋" w:hAnsi="Times New Roman"/>
          <w:b w:val="0"/>
          <w:bCs w:val="0"/>
          <w:spacing w:val="-1"/>
          <w:kern w:val="0"/>
          <w:sz w:val="30"/>
          <w:szCs w:val="30"/>
        </w:rPr>
        <w:t>号）。</w:t>
      </w:r>
    </w:p>
    <w:p w14:paraId="03E25EF5" w14:textId="77777777" w:rsidR="00B4012B" w:rsidRPr="00C47710" w:rsidRDefault="00B4012B"/>
    <w:sectPr w:rsidR="00B4012B" w:rsidRPr="00C47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7C0C" w14:textId="77777777" w:rsidR="005406B2" w:rsidRDefault="005406B2" w:rsidP="00C47710">
      <w:r>
        <w:separator/>
      </w:r>
    </w:p>
  </w:endnote>
  <w:endnote w:type="continuationSeparator" w:id="0">
    <w:p w14:paraId="09E1A910" w14:textId="77777777" w:rsidR="005406B2" w:rsidRDefault="005406B2" w:rsidP="00C4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99161" w14:textId="77777777" w:rsidR="005406B2" w:rsidRDefault="005406B2" w:rsidP="00C47710">
      <w:r>
        <w:separator/>
      </w:r>
    </w:p>
  </w:footnote>
  <w:footnote w:type="continuationSeparator" w:id="0">
    <w:p w14:paraId="0E4ED28C" w14:textId="77777777" w:rsidR="005406B2" w:rsidRDefault="005406B2" w:rsidP="00C47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57"/>
    <w:rsid w:val="00005E10"/>
    <w:rsid w:val="005406B2"/>
    <w:rsid w:val="00612057"/>
    <w:rsid w:val="007B3DF9"/>
    <w:rsid w:val="008E4151"/>
    <w:rsid w:val="00B4012B"/>
    <w:rsid w:val="00C4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1FC6B"/>
  <w15:chartTrackingRefBased/>
  <w15:docId w15:val="{419427F7-F0EC-4BCB-B9C9-A2D95072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47710"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71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77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77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771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47710"/>
    <w:rPr>
      <w:rFonts w:ascii="宋体" w:eastAsia="宋体" w:hAnsi="宋体" w:cs="Times New Roman"/>
      <w:b/>
      <w:bCs/>
      <w:kern w:val="44"/>
      <w:sz w:val="48"/>
      <w:szCs w:val="48"/>
    </w:rPr>
  </w:style>
  <w:style w:type="paragraph" w:styleId="a7">
    <w:name w:val="Body Text"/>
    <w:basedOn w:val="a"/>
    <w:link w:val="a8"/>
    <w:uiPriority w:val="99"/>
    <w:unhideWhenUsed/>
    <w:qFormat/>
    <w:rsid w:val="00C47710"/>
    <w:pPr>
      <w:spacing w:before="100" w:beforeAutospacing="1" w:after="120"/>
    </w:pPr>
    <w:rPr>
      <w:rFonts w:ascii="Calibri" w:eastAsia="等线" w:hAnsi="Calibri" w:cs="Calibri"/>
      <w:szCs w:val="21"/>
    </w:rPr>
  </w:style>
  <w:style w:type="character" w:customStyle="1" w:styleId="a8">
    <w:name w:val="正文文本 字符"/>
    <w:basedOn w:val="a0"/>
    <w:link w:val="a7"/>
    <w:uiPriority w:val="99"/>
    <w:rsid w:val="00C47710"/>
    <w:rPr>
      <w:rFonts w:ascii="Calibri" w:eastAsia="等线" w:hAnsi="Calibri" w:cs="Calibri"/>
      <w:szCs w:val="21"/>
    </w:rPr>
  </w:style>
  <w:style w:type="paragraph" w:styleId="a9">
    <w:name w:val="Normal (Web)"/>
    <w:basedOn w:val="a"/>
    <w:uiPriority w:val="99"/>
    <w:unhideWhenUsed/>
    <w:qFormat/>
    <w:rsid w:val="00C477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 Zheng</dc:creator>
  <cp:keywords/>
  <dc:description/>
  <cp:lastModifiedBy>建 Zheng</cp:lastModifiedBy>
  <cp:revision>4</cp:revision>
  <dcterms:created xsi:type="dcterms:W3CDTF">2024-02-06T03:51:00Z</dcterms:created>
  <dcterms:modified xsi:type="dcterms:W3CDTF">2024-02-06T04:51:00Z</dcterms:modified>
</cp:coreProperties>
</file>